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5AE768" w14:textId="77777777" w:rsidR="00983B3C" w:rsidRPr="0095178B" w:rsidRDefault="008E17A6" w:rsidP="00704D95">
      <w:pPr>
        <w:pStyle w:val="Ttulo1"/>
        <w:rPr>
          <w:lang w:val="es-MX"/>
        </w:rPr>
      </w:pPr>
      <w:bookmarkStart w:id="0" w:name="_GoBack"/>
      <w:bookmarkEnd w:id="0"/>
      <w:r w:rsidRPr="0095178B">
        <w:rPr>
          <w:noProof/>
          <w:lang w:val="es-MX" w:eastAsia="es-MX"/>
        </w:rPr>
        <w:drawing>
          <wp:anchor distT="0" distB="0" distL="114300" distR="114300" simplePos="0" relativeHeight="251658240" behindDoc="1" locked="0" layoutInCell="1" allowOverlap="1" wp14:anchorId="0C75FAED" wp14:editId="3F6910DB">
            <wp:simplePos x="0" y="0"/>
            <wp:positionH relativeFrom="column">
              <wp:posOffset>-1092835</wp:posOffset>
            </wp:positionH>
            <wp:positionV relativeFrom="paragraph">
              <wp:posOffset>-905983</wp:posOffset>
            </wp:positionV>
            <wp:extent cx="7677207" cy="9935210"/>
            <wp:effectExtent l="0" t="0" r="0" b="889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_portad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7207" cy="99352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6C6050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FB7CD9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9578667" w14:textId="065806F8" w:rsidR="008E17A6" w:rsidRPr="0095178B" w:rsidRDefault="00450FE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  <w:r w:rsidRPr="0095178B">
        <w:rPr>
          <w:rFonts w:asciiTheme="majorHAnsi" w:hAnsiTheme="majorHAnsi"/>
          <w:noProof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D90005" wp14:editId="533441BF">
                <wp:simplePos x="0" y="0"/>
                <wp:positionH relativeFrom="column">
                  <wp:posOffset>228600</wp:posOffset>
                </wp:positionH>
                <wp:positionV relativeFrom="paragraph">
                  <wp:posOffset>34925</wp:posOffset>
                </wp:positionV>
                <wp:extent cx="5143500" cy="6858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21AF1" w14:textId="77777777" w:rsidR="008E17A6" w:rsidRPr="008E17A6" w:rsidRDefault="008E17A6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IFAI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 xml:space="preserve">COMAIP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ESTADOS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18pt;margin-top:2.75pt;width:405pt;height:5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" filled="f" stroked="f">
                <v:textbox>
                  <w:txbxContent>
                    <w:p w14:paraId="75121AF1" w14:textId="77777777" w:rsidR="008E17A6" w:rsidRPr="008E17A6" w:rsidRDefault="008E17A6" w:rsidP="008E17A6">
                      <w:pPr>
                        <w:jc w:val="center"/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</w:pP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IFAI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 xml:space="preserve">COMAIP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ESTADOS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CC081F" w14:textId="0B858796" w:rsidR="008E17A6" w:rsidRPr="0095178B" w:rsidRDefault="00450FE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  <w:r w:rsidRPr="0095178B">
        <w:rPr>
          <w:rFonts w:asciiTheme="majorHAnsi" w:hAnsiTheme="majorHAnsi"/>
          <w:noProof/>
          <w:color w:val="008000"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60DA80" wp14:editId="5E710B77">
                <wp:simplePos x="0" y="0"/>
                <wp:positionH relativeFrom="column">
                  <wp:posOffset>6350</wp:posOffset>
                </wp:positionH>
                <wp:positionV relativeFrom="paragraph">
                  <wp:posOffset>140970</wp:posOffset>
                </wp:positionV>
                <wp:extent cx="5143500" cy="522605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522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9DADB2" w14:textId="77777777" w:rsidR="008E17A6" w:rsidRPr="000F01D3" w:rsidRDefault="008E17A6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6C00"/>
                                <w:sz w:val="160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b/>
                                <w:color w:val="006C00"/>
                                <w:sz w:val="52"/>
                              </w:rPr>
                              <w:t>#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52"/>
                              </w:rPr>
                              <w:t>CoCreaciónLocal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.5pt;margin-top:11.1pt;width:405pt;height:41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" filled="f" stroked="f">
                <v:textbox>
                  <w:txbxContent>
                    <w:p w14:paraId="449DADB2" w14:textId="77777777" w:rsidR="008E17A6" w:rsidRPr="000F01D3" w:rsidRDefault="008E17A6" w:rsidP="008E17A6">
                      <w:pPr>
                        <w:jc w:val="center"/>
                        <w:rPr>
                          <w:rFonts w:asciiTheme="majorHAnsi" w:hAnsiTheme="majorHAnsi"/>
                          <w:color w:val="006C00"/>
                          <w:sz w:val="160"/>
                        </w:rPr>
                      </w:pPr>
                      <w:r w:rsidRPr="000F01D3">
                        <w:rPr>
                          <w:rFonts w:asciiTheme="majorHAnsi" w:hAnsiTheme="majorHAnsi"/>
                          <w:b/>
                          <w:color w:val="006C00"/>
                          <w:sz w:val="52"/>
                        </w:rPr>
                        <w:t>#</w:t>
                      </w:r>
                      <w:proofErr w:type="spellStart"/>
                      <w:r w:rsidRPr="000F01D3">
                        <w:rPr>
                          <w:rFonts w:asciiTheme="majorHAnsi" w:hAnsiTheme="majorHAnsi"/>
                          <w:color w:val="006C00"/>
                          <w:sz w:val="52"/>
                        </w:rPr>
                        <w:t>CoCreaciónLocal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60338C" w14:textId="1CAF33A7" w:rsidR="008E17A6" w:rsidRPr="0095178B" w:rsidRDefault="00450FE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  <w:r w:rsidRPr="0095178B">
        <w:rPr>
          <w:rFonts w:asciiTheme="majorHAnsi" w:hAnsiTheme="majorHAnsi"/>
          <w:noProof/>
          <w:sz w:val="23"/>
          <w:szCs w:val="23"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20906D" wp14:editId="7458DA0B">
                <wp:simplePos x="0" y="0"/>
                <wp:positionH relativeFrom="column">
                  <wp:posOffset>116840</wp:posOffset>
                </wp:positionH>
                <wp:positionV relativeFrom="paragraph">
                  <wp:posOffset>191770</wp:posOffset>
                </wp:positionV>
                <wp:extent cx="5143500" cy="73279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732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F490AC" w14:textId="77777777" w:rsidR="008E17A6" w:rsidRPr="008E17A6" w:rsidRDefault="008E17A6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</w:pPr>
                            <w:r w:rsidRPr="008E17A6"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  <w:t>GOBIERNO ABIERTO</w:t>
                            </w:r>
                          </w:p>
                          <w:p w14:paraId="4E5F072D" w14:textId="77777777" w:rsidR="008E17A6" w:rsidRPr="008E17A6" w:rsidRDefault="008E17A6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color w:val="660066"/>
                                <w:sz w:val="160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>co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 xml:space="preserve"> creación desde lo local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left:0;text-align:left;margin-left:9.2pt;margin-top:15.1pt;width:405pt;height:5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" filled="f" stroked="f">
                <v:textbox>
                  <w:txbxContent>
                    <w:p w14:paraId="71F490AC" w14:textId="77777777" w:rsidR="008E17A6" w:rsidRPr="008E17A6" w:rsidRDefault="008E17A6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</w:pPr>
                      <w:r w:rsidRPr="008E17A6"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  <w:t>GOBIERNO ABIERTO</w:t>
                      </w:r>
                    </w:p>
                    <w:p w14:paraId="4E5F072D" w14:textId="77777777" w:rsidR="008E17A6" w:rsidRPr="008E17A6" w:rsidRDefault="008E17A6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color w:val="660066"/>
                          <w:sz w:val="16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>co</w:t>
                      </w:r>
                      <w:proofErr w:type="spellEnd"/>
                      <w:proofErr w:type="gramEnd"/>
                      <w:r w:rsidRPr="008E17A6"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 xml:space="preserve"> creación desde lo local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0A67B17" w14:textId="083836D0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DCD1D8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0F203A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F8402ED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6711A55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C0C2B30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9E19107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D85830B" w14:textId="671A3C5C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6014478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9AC72A7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67B7604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0F6A96B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1CE24DF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2C693EEE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5C9FED1D" w14:textId="77777777" w:rsidR="008E17A6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FB1DE0C" w14:textId="77777777" w:rsidR="00450FE6" w:rsidRDefault="00450FE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35A02430" w14:textId="77777777" w:rsidR="00450FE6" w:rsidRPr="0095178B" w:rsidRDefault="00450FE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7E586003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1F685FF5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02360011" w14:textId="77777777" w:rsidR="008E17A6" w:rsidRPr="0095178B" w:rsidRDefault="008E17A6" w:rsidP="00190E9A">
      <w:pPr>
        <w:spacing w:line="276" w:lineRule="auto"/>
        <w:jc w:val="both"/>
        <w:rPr>
          <w:rFonts w:asciiTheme="majorHAnsi" w:hAnsiTheme="majorHAnsi"/>
          <w:sz w:val="23"/>
          <w:szCs w:val="23"/>
          <w:lang w:val="es-MX"/>
        </w:rPr>
      </w:pPr>
    </w:p>
    <w:p w14:paraId="4E17853F" w14:textId="77777777" w:rsidR="000066F1" w:rsidRDefault="000066F1" w:rsidP="000066F1">
      <w:pPr>
        <w:spacing w:after="200" w:line="276" w:lineRule="auto"/>
        <w:contextualSpacing/>
        <w:rPr>
          <w:rFonts w:asciiTheme="majorHAnsi" w:hAnsiTheme="majorHAnsi"/>
          <w:sz w:val="23"/>
          <w:szCs w:val="23"/>
          <w:lang w:val="es-MX"/>
        </w:rPr>
      </w:pPr>
    </w:p>
    <w:p w14:paraId="6520CF93" w14:textId="5B991742" w:rsidR="000066F1" w:rsidRPr="00E1028B" w:rsidRDefault="001A11A5" w:rsidP="000066F1">
      <w:pPr>
        <w:spacing w:after="200" w:line="276" w:lineRule="auto"/>
        <w:contextualSpacing/>
        <w:jc w:val="center"/>
        <w:rPr>
          <w:rFonts w:ascii="Calibri" w:eastAsia="Calibri" w:hAnsi="Calibri" w:cs="Arial"/>
          <w:b/>
          <w:szCs w:val="21"/>
          <w:lang w:val="es-MX"/>
        </w:rPr>
      </w:pPr>
      <w:r w:rsidRPr="00E1028B">
        <w:rPr>
          <w:rFonts w:ascii="Calibri" w:eastAsia="Calibri" w:hAnsi="Calibri" w:cs="Arial"/>
          <w:b/>
          <w:szCs w:val="21"/>
          <w:lang w:val="es-MX"/>
        </w:rPr>
        <w:t>Mesas de diálogo sugeridas para la creación de un Plan de Acción Local</w:t>
      </w:r>
      <w:r w:rsidR="00450FE6" w:rsidRPr="00E1028B">
        <w:rPr>
          <w:rFonts w:ascii="Calibri" w:eastAsia="Calibri" w:hAnsi="Calibri" w:cs="Arial"/>
          <w:b/>
          <w:szCs w:val="21"/>
          <w:lang w:val="es-MX"/>
        </w:rPr>
        <w:t xml:space="preserve"> (PAL)</w:t>
      </w:r>
    </w:p>
    <w:p w14:paraId="6BAB1FEC" w14:textId="77777777" w:rsidR="00E1028B" w:rsidRDefault="00E1028B" w:rsidP="00E1028B">
      <w:pPr>
        <w:spacing w:after="200" w:line="276" w:lineRule="auto"/>
        <w:contextualSpacing/>
        <w:jc w:val="both"/>
        <w:rPr>
          <w:rFonts w:ascii="Calibri" w:eastAsia="Calibri" w:hAnsi="Calibri" w:cs="Arial"/>
          <w:b/>
          <w:sz w:val="23"/>
          <w:szCs w:val="23"/>
          <w:lang w:val="es-MX"/>
        </w:rPr>
      </w:pPr>
    </w:p>
    <w:tbl>
      <w:tblPr>
        <w:tblStyle w:val="Tablaconcuadrcula"/>
        <w:tblW w:w="10348" w:type="dxa"/>
        <w:tblInd w:w="-601" w:type="dxa"/>
        <w:tblLook w:val="04A0" w:firstRow="1" w:lastRow="0" w:firstColumn="1" w:lastColumn="0" w:noHBand="0" w:noVBand="1"/>
      </w:tblPr>
      <w:tblGrid>
        <w:gridCol w:w="1702"/>
        <w:gridCol w:w="8646"/>
      </w:tblGrid>
      <w:tr w:rsidR="00E1028B" w:rsidRPr="009A22C2" w14:paraId="07FB62C0" w14:textId="77777777" w:rsidTr="00E1028B">
        <w:tc>
          <w:tcPr>
            <w:tcW w:w="1702" w:type="dxa"/>
            <w:shd w:val="clear" w:color="auto" w:fill="5F497A" w:themeFill="accent4" w:themeFillShade="BF"/>
            <w:vAlign w:val="center"/>
          </w:tcPr>
          <w:p w14:paraId="3A29C1BB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Actividad</w:t>
            </w:r>
          </w:p>
        </w:tc>
        <w:tc>
          <w:tcPr>
            <w:tcW w:w="8646" w:type="dxa"/>
            <w:shd w:val="clear" w:color="auto" w:fill="5F497A" w:themeFill="accent4" w:themeFillShade="BF"/>
            <w:vAlign w:val="center"/>
          </w:tcPr>
          <w:p w14:paraId="6EFA00BE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Desarrollo</w:t>
            </w:r>
          </w:p>
        </w:tc>
      </w:tr>
      <w:tr w:rsidR="00E1028B" w:rsidRPr="009A22C2" w14:paraId="3C683723" w14:textId="77777777" w:rsidTr="00E1028B">
        <w:tc>
          <w:tcPr>
            <w:tcW w:w="1702" w:type="dxa"/>
            <w:shd w:val="clear" w:color="auto" w:fill="5F497A" w:themeFill="accent4" w:themeFillShade="BF"/>
            <w:vAlign w:val="center"/>
          </w:tcPr>
          <w:p w14:paraId="52081E9D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Acciones previas</w:t>
            </w:r>
          </w:p>
        </w:tc>
        <w:tc>
          <w:tcPr>
            <w:tcW w:w="8646" w:type="dxa"/>
            <w:shd w:val="clear" w:color="auto" w:fill="CCC0D9" w:themeFill="accent4" w:themeFillTint="66"/>
            <w:vAlign w:val="center"/>
          </w:tcPr>
          <w:p w14:paraId="1C8B5616" w14:textId="1B1E264E" w:rsidR="000066F1" w:rsidRPr="009A22C2" w:rsidRDefault="000066F1" w:rsidP="000066F1">
            <w:pPr>
              <w:pStyle w:val="Prrafodelista"/>
              <w:numPr>
                <w:ilvl w:val="0"/>
                <w:numId w:val="40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El organismo garante remitirá el </w:t>
            </w:r>
            <w:r w:rsidRPr="00450FE6">
              <w:rPr>
                <w:rFonts w:ascii="Calibri" w:eastAsia="Calibri" w:hAnsi="Calibri" w:cs="Arial"/>
                <w:i/>
                <w:sz w:val="20"/>
                <w:szCs w:val="20"/>
                <w:lang w:val="es-MX"/>
              </w:rPr>
              <w:t xml:space="preserve">kit </w:t>
            </w: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de capacidades, así como la relación de problemáticas, criterios mínimos, soluciones y compromisos preliminares identificados durante el evento de arranque de los ejercicios.</w:t>
            </w:r>
          </w:p>
          <w:p w14:paraId="287256CC" w14:textId="239CF6B2" w:rsidR="000066F1" w:rsidRDefault="000066F1" w:rsidP="000066F1">
            <w:pPr>
              <w:pStyle w:val="Prrafodelista"/>
              <w:numPr>
                <w:ilvl w:val="0"/>
                <w:numId w:val="40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La institución pública remitirá las problemáticas identificadas a través de mecanismos de consulta pública, desarrollados previos a la sesión (</w:t>
            </w:r>
            <w:r w:rsidR="00450FE6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por ejemplo: </w:t>
            </w: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encuestas en ventanillas de servicios o habilitadas en la página web), así como de solicitudes de acceso a la información recurrentes, estadísticas u otros estudios desarrollados para la detección de necesidades.</w:t>
            </w:r>
          </w:p>
          <w:p w14:paraId="45788A8E" w14:textId="77777777" w:rsidR="000066F1" w:rsidRPr="009A22C2" w:rsidRDefault="000066F1" w:rsidP="000066F1">
            <w:pPr>
              <w:pStyle w:val="Prrafodelista"/>
              <w:numPr>
                <w:ilvl w:val="0"/>
                <w:numId w:val="40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Todos los actores deben contar con esta información por lo menos 10 días previos a la celebración de la mesa.</w:t>
            </w:r>
          </w:p>
        </w:tc>
      </w:tr>
      <w:tr w:rsidR="00E1028B" w:rsidRPr="009A22C2" w14:paraId="01AA3D2D" w14:textId="77777777" w:rsidTr="00E1028B">
        <w:tc>
          <w:tcPr>
            <w:tcW w:w="1702" w:type="dxa"/>
            <w:shd w:val="clear" w:color="auto" w:fill="5F497A" w:themeFill="accent4" w:themeFillShade="BF"/>
            <w:vAlign w:val="center"/>
          </w:tcPr>
          <w:p w14:paraId="0518137C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Introducción</w:t>
            </w:r>
          </w:p>
        </w:tc>
        <w:tc>
          <w:tcPr>
            <w:tcW w:w="8646" w:type="dxa"/>
            <w:shd w:val="clear" w:color="auto" w:fill="CCC0D9" w:themeFill="accent4" w:themeFillTint="66"/>
            <w:vAlign w:val="center"/>
          </w:tcPr>
          <w:p w14:paraId="07B02064" w14:textId="3837E9A6" w:rsidR="000066F1" w:rsidRPr="009A22C2" w:rsidRDefault="000066F1" w:rsidP="00457BB8">
            <w:pPr>
              <w:spacing w:after="200" w:line="276" w:lineRule="auto"/>
              <w:contextualSpacing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El </w:t>
            </w:r>
            <w:r w:rsidR="00460AD4">
              <w:rPr>
                <w:rFonts w:ascii="Calibri" w:eastAsia="Calibri" w:hAnsi="Calibri" w:cs="Arial"/>
                <w:sz w:val="20"/>
                <w:szCs w:val="20"/>
                <w:lang w:val="es-MX"/>
              </w:rPr>
              <w:t>facilitador del STL</w:t>
            </w: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fungirá como moderador. Presentará a los asistentes, explicará las generalidades del desarrollo de la mesa de trabajo y sus objetivos.</w:t>
            </w:r>
          </w:p>
          <w:p w14:paraId="0AD7537B" w14:textId="77777777" w:rsidR="000066F1" w:rsidRPr="009A22C2" w:rsidRDefault="000066F1" w:rsidP="00457BB8">
            <w:pPr>
              <w:spacing w:after="200" w:line="276" w:lineRule="auto"/>
              <w:contextualSpacing/>
              <w:jc w:val="both"/>
              <w:rPr>
                <w:rFonts w:ascii="Calibri" w:eastAsia="Calibri" w:hAnsi="Calibri" w:cs="Arial"/>
                <w:b/>
                <w:sz w:val="20"/>
                <w:szCs w:val="20"/>
                <w:lang w:val="es-MX"/>
              </w:rPr>
            </w:pPr>
          </w:p>
        </w:tc>
      </w:tr>
      <w:tr w:rsidR="00E1028B" w:rsidRPr="009A22C2" w14:paraId="1D5217FD" w14:textId="77777777" w:rsidTr="00E1028B">
        <w:tc>
          <w:tcPr>
            <w:tcW w:w="1702" w:type="dxa"/>
            <w:shd w:val="clear" w:color="auto" w:fill="5F497A" w:themeFill="accent4" w:themeFillShade="BF"/>
            <w:vAlign w:val="center"/>
          </w:tcPr>
          <w:p w14:paraId="7AF99041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Análisis de la problemática y soluciones</w:t>
            </w:r>
          </w:p>
        </w:tc>
        <w:tc>
          <w:tcPr>
            <w:tcW w:w="8646" w:type="dxa"/>
            <w:shd w:val="clear" w:color="auto" w:fill="CCC0D9" w:themeFill="accent4" w:themeFillTint="66"/>
            <w:vAlign w:val="center"/>
          </w:tcPr>
          <w:p w14:paraId="5320148F" w14:textId="6CAECEA8" w:rsidR="000066F1" w:rsidRPr="009A22C2" w:rsidRDefault="00460AD4" w:rsidP="000066F1">
            <w:pPr>
              <w:pStyle w:val="Prrafodelista"/>
              <w:numPr>
                <w:ilvl w:val="0"/>
                <w:numId w:val="38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El 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facilitador 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dará un breve repaso de las problemáticas, criterios mínimos, soluciones y compromisos preliminares identificados durante el evento de arranque de los ejercicios, así como derivados de los mecanismos de consulta pública, solicitudes de acceso a la información recurrentes, estadísticas u otros estudios que haya proporcionado la Institución Pública.</w:t>
            </w:r>
          </w:p>
          <w:p w14:paraId="10C19C93" w14:textId="0384A5FA" w:rsidR="000066F1" w:rsidRPr="009A22C2" w:rsidRDefault="00450FE6" w:rsidP="000066F1">
            <w:pPr>
              <w:pStyle w:val="Prrafodelista"/>
              <w:numPr>
                <w:ilvl w:val="0"/>
                <w:numId w:val="38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C</w:t>
            </w: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ada uno de los actores 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manifestará sus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dudas o aportaciones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respecto del diagnóstico presentado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.</w:t>
            </w:r>
          </w:p>
          <w:p w14:paraId="6EA07915" w14:textId="77777777" w:rsidR="000066F1" w:rsidRPr="009A22C2" w:rsidRDefault="000066F1" w:rsidP="000066F1">
            <w:pPr>
              <w:pStyle w:val="Prrafodelista"/>
              <w:numPr>
                <w:ilvl w:val="0"/>
                <w:numId w:val="38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Se emitirán los comentarios de retroalimentación que se consideren pertinentes.</w:t>
            </w:r>
          </w:p>
        </w:tc>
      </w:tr>
      <w:tr w:rsidR="00E1028B" w:rsidRPr="009A22C2" w14:paraId="6E9F7415" w14:textId="77777777" w:rsidTr="00E1028B">
        <w:tc>
          <w:tcPr>
            <w:tcW w:w="1702" w:type="dxa"/>
            <w:shd w:val="clear" w:color="auto" w:fill="5F497A" w:themeFill="accent4" w:themeFillShade="BF"/>
            <w:vAlign w:val="center"/>
          </w:tcPr>
          <w:p w14:paraId="716EF40A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Acuerdos</w:t>
            </w:r>
          </w:p>
        </w:tc>
        <w:tc>
          <w:tcPr>
            <w:tcW w:w="8646" w:type="dxa"/>
            <w:shd w:val="clear" w:color="auto" w:fill="F2F2F2" w:themeFill="background1" w:themeFillShade="F2"/>
            <w:vAlign w:val="center"/>
          </w:tcPr>
          <w:p w14:paraId="435F889B" w14:textId="77777777" w:rsidR="00450FE6" w:rsidRDefault="000066F1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Los actores definirán compromisos puntuales, realizables y medibles, con dura</w:t>
            </w:r>
            <w:r w:rsidR="00450FE6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ción de un año. </w:t>
            </w:r>
          </w:p>
          <w:p w14:paraId="3240C2D6" w14:textId="77777777" w:rsidR="00450FE6" w:rsidRDefault="00450FE6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Uno de los compromisos deberá estar encaminado a t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ransparentar 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las 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contrataciones públicas (con el proyecto </w:t>
            </w:r>
            <w:r w:rsidR="000066F1" w:rsidRPr="00450FE6">
              <w:rPr>
                <w:rFonts w:ascii="Calibri" w:eastAsia="Calibri" w:hAnsi="Calibri" w:cs="Arial"/>
                <w:i/>
                <w:sz w:val="20"/>
                <w:szCs w:val="20"/>
                <w:lang w:val="es-MX"/>
              </w:rPr>
              <w:t>Follow the Money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desarrollado por el IFAI, el Instituto Mexicano para la Competitividad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(IMCO)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y </w:t>
            </w:r>
            <w:r w:rsidR="000066F1" w:rsidRPr="00450FE6">
              <w:rPr>
                <w:rFonts w:ascii="Calibri" w:eastAsia="Calibri" w:hAnsi="Calibri" w:cs="Arial"/>
                <w:i/>
                <w:sz w:val="20"/>
                <w:szCs w:val="20"/>
                <w:lang w:val="es-MX"/>
              </w:rPr>
              <w:t>Global Integrity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); </w:t>
            </w:r>
          </w:p>
          <w:p w14:paraId="2E7F99D3" w14:textId="77777777" w:rsidR="00450FE6" w:rsidRDefault="00450FE6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Dos compromisos deberán estar alineados al Plan de Acción 2013-2015 en el marco de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la Alianza para el Gobierno Abierto en el ámbito nacional</w:t>
            </w:r>
          </w:p>
          <w:p w14:paraId="48950723" w14:textId="3AD41AB2" w:rsidR="000066F1" w:rsidRPr="009A22C2" w:rsidRDefault="00450FE6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Dos compromisos más deberán estar orientados a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resolver problemas locales específicos.</w:t>
            </w:r>
          </w:p>
          <w:p w14:paraId="183FABF3" w14:textId="5863DB4B" w:rsidR="000066F1" w:rsidRPr="009A22C2" w:rsidRDefault="00450FE6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>P</w:t>
            </w: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ara cada compromiso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 se d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efinirán actividades específicas, responsables y fechas de cumplimiento.</w:t>
            </w:r>
          </w:p>
          <w:p w14:paraId="5DB441C6" w14:textId="36097CCA" w:rsidR="000066F1" w:rsidRPr="009A22C2" w:rsidRDefault="00460AD4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El 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facilitador 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dará lectura a los acuerdos derivados del punto anterior (los cuales integrarán el PAL), y solicitará la manifestación de conformidad por parte de los asistentes.</w:t>
            </w:r>
          </w:p>
          <w:p w14:paraId="674C211E" w14:textId="77777777" w:rsidR="000066F1" w:rsidRPr="009A22C2" w:rsidRDefault="000066F1" w:rsidP="000066F1">
            <w:pPr>
              <w:pStyle w:val="Prrafodelista"/>
              <w:numPr>
                <w:ilvl w:val="0"/>
                <w:numId w:val="39"/>
              </w:num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Se rubricará en cada hoja y firmará al calce, por cada uno de los actores, el Plan de Acción Local. (Anexo 2)</w:t>
            </w:r>
          </w:p>
        </w:tc>
      </w:tr>
      <w:tr w:rsidR="00E1028B" w:rsidRPr="009A22C2" w14:paraId="38CA525C" w14:textId="77777777" w:rsidTr="00E1028B">
        <w:trPr>
          <w:trHeight w:val="709"/>
        </w:trPr>
        <w:tc>
          <w:tcPr>
            <w:tcW w:w="1702" w:type="dxa"/>
            <w:shd w:val="clear" w:color="auto" w:fill="5F497A" w:themeFill="accent4" w:themeFillShade="BF"/>
            <w:vAlign w:val="center"/>
          </w:tcPr>
          <w:p w14:paraId="763530F4" w14:textId="77777777" w:rsidR="000066F1" w:rsidRPr="009A22C2" w:rsidRDefault="000066F1" w:rsidP="00457BB8">
            <w:pPr>
              <w:spacing w:after="200" w:line="276" w:lineRule="auto"/>
              <w:contextualSpacing/>
              <w:jc w:val="center"/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b/>
                <w:color w:val="FFFFFF" w:themeColor="background1"/>
                <w:sz w:val="20"/>
                <w:szCs w:val="20"/>
                <w:lang w:val="es-MX"/>
              </w:rPr>
              <w:t>Seguimiento</w:t>
            </w:r>
          </w:p>
        </w:tc>
        <w:tc>
          <w:tcPr>
            <w:tcW w:w="8646" w:type="dxa"/>
            <w:shd w:val="clear" w:color="auto" w:fill="CCC0D9" w:themeFill="accent4" w:themeFillTint="66"/>
            <w:vAlign w:val="center"/>
          </w:tcPr>
          <w:p w14:paraId="71A3ED0F" w14:textId="504FB2C9" w:rsidR="000066F1" w:rsidRPr="009A22C2" w:rsidRDefault="00460AD4" w:rsidP="00457BB8">
            <w:pPr>
              <w:spacing w:after="200" w:line="276" w:lineRule="auto"/>
              <w:jc w:val="both"/>
              <w:rPr>
                <w:rFonts w:ascii="Calibri" w:eastAsia="Calibri" w:hAnsi="Calibri" w:cs="Arial"/>
                <w:sz w:val="20"/>
                <w:szCs w:val="20"/>
                <w:lang w:val="es-MX"/>
              </w:rPr>
            </w:pPr>
            <w:r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El </w:t>
            </w:r>
            <w:r>
              <w:rPr>
                <w:rFonts w:ascii="Calibri" w:eastAsia="Calibri" w:hAnsi="Calibri" w:cs="Arial"/>
                <w:sz w:val="20"/>
                <w:szCs w:val="20"/>
                <w:lang w:val="es-MX"/>
              </w:rPr>
              <w:t xml:space="preserve">facilitador </w:t>
            </w:r>
            <w:r w:rsidR="000066F1" w:rsidRPr="009A22C2">
              <w:rPr>
                <w:rFonts w:ascii="Calibri" w:eastAsia="Calibri" w:hAnsi="Calibri" w:cs="Arial"/>
                <w:sz w:val="20"/>
                <w:szCs w:val="20"/>
                <w:lang w:val="es-MX"/>
              </w:rPr>
              <w:t>remitirá vía correo electrónico –a todos los actores- copia del Plan de Acción Local.</w:t>
            </w:r>
          </w:p>
        </w:tc>
      </w:tr>
    </w:tbl>
    <w:p w14:paraId="44C65B47" w14:textId="77777777" w:rsidR="000066F1" w:rsidRDefault="000066F1" w:rsidP="000066F1"/>
    <w:p w14:paraId="5827F6C2" w14:textId="77777777" w:rsidR="00981958" w:rsidRPr="0095178B" w:rsidRDefault="00981958" w:rsidP="000066F1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sectPr w:rsidR="00981958" w:rsidRPr="0095178B" w:rsidSect="0075385F">
      <w:headerReference w:type="default" r:id="rId10"/>
      <w:footerReference w:type="default" r:id="rId11"/>
      <w:pgSz w:w="12240" w:h="15840"/>
      <w:pgMar w:top="180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9AFE63" w14:textId="77777777" w:rsidR="00DA7DDA" w:rsidRDefault="00DA7DDA" w:rsidP="008E17A6">
      <w:r>
        <w:separator/>
      </w:r>
    </w:p>
  </w:endnote>
  <w:endnote w:type="continuationSeparator" w:id="0">
    <w:p w14:paraId="7FF0028F" w14:textId="77777777" w:rsidR="00DA7DDA" w:rsidRDefault="00DA7DDA" w:rsidP="008E17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65890937"/>
      <w:docPartObj>
        <w:docPartGallery w:val="Page Numbers (Bottom of Page)"/>
        <w:docPartUnique/>
      </w:docPartObj>
    </w:sdtPr>
    <w:sdtEndPr/>
    <w:sdtContent>
      <w:p w14:paraId="1DA09136" w14:textId="095CCEAA" w:rsidR="001F112D" w:rsidRDefault="001F112D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306E" w:rsidRPr="0066306E">
          <w:rPr>
            <w:noProof/>
            <w:lang w:val="es-ES"/>
          </w:rPr>
          <w:t>2</w:t>
        </w:r>
        <w:r>
          <w:fldChar w:fldCharType="end"/>
        </w:r>
      </w:p>
    </w:sdtContent>
  </w:sdt>
  <w:p w14:paraId="49105617" w14:textId="0AACAE1F" w:rsidR="008E17A6" w:rsidRDefault="008E17A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234FD1" w14:textId="77777777" w:rsidR="00DA7DDA" w:rsidRDefault="00DA7DDA" w:rsidP="008E17A6">
      <w:r>
        <w:separator/>
      </w:r>
    </w:p>
  </w:footnote>
  <w:footnote w:type="continuationSeparator" w:id="0">
    <w:p w14:paraId="50E87CC0" w14:textId="77777777" w:rsidR="00DA7DDA" w:rsidRDefault="00DA7DDA" w:rsidP="008E17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F2D40A" w14:textId="77777777" w:rsidR="008E17A6" w:rsidRDefault="008E17A6">
    <w:pPr>
      <w:pStyle w:val="Encabezad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8640171" wp14:editId="0F983C39">
              <wp:simplePos x="0" y="0"/>
              <wp:positionH relativeFrom="column">
                <wp:posOffset>4043045</wp:posOffset>
              </wp:positionH>
              <wp:positionV relativeFrom="paragraph">
                <wp:posOffset>77068</wp:posOffset>
              </wp:positionV>
              <wp:extent cx="1557655" cy="342900"/>
              <wp:effectExtent l="0" t="0" r="0" b="1270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57655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FD1C4F" w14:textId="77777777" w:rsidR="008E17A6" w:rsidRPr="000F01D3" w:rsidRDefault="008E17A6">
                          <w:pPr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</w:pP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>IFAI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COMAIP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 ESTADOS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318.35pt;margin-top:6.05pt;width:122.65pt;height:27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" filled="f" stroked="f">
              <v:textbox>
                <w:txbxContent>
                  <w:p w14:paraId="50FD1C4F" w14:textId="77777777" w:rsidR="008E17A6" w:rsidRPr="000F01D3" w:rsidRDefault="008E17A6">
                    <w:pPr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</w:pP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>IFAI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COMAIP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 ESTADOS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 wp14:anchorId="5E4B06F6" wp14:editId="7F56E44E">
          <wp:simplePos x="0" y="0"/>
          <wp:positionH relativeFrom="column">
            <wp:posOffset>2971800</wp:posOffset>
          </wp:positionH>
          <wp:positionV relativeFrom="paragraph">
            <wp:posOffset>-220980</wp:posOffset>
          </wp:positionV>
          <wp:extent cx="3108086" cy="792408"/>
          <wp:effectExtent l="0" t="0" r="0" b="0"/>
          <wp:wrapNone/>
          <wp:docPr id="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_top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08086" cy="79240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53AD"/>
    <w:multiLevelType w:val="hybridMultilevel"/>
    <w:tmpl w:val="D05AB6F4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B5DA9"/>
    <w:multiLevelType w:val="hybridMultilevel"/>
    <w:tmpl w:val="34DE8EA4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59B29ED"/>
    <w:multiLevelType w:val="hybridMultilevel"/>
    <w:tmpl w:val="34586AC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8A542E1"/>
    <w:multiLevelType w:val="hybridMultilevel"/>
    <w:tmpl w:val="D340CBB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8F34E7"/>
    <w:multiLevelType w:val="hybridMultilevel"/>
    <w:tmpl w:val="C57E0D22"/>
    <w:lvl w:ilvl="0" w:tplc="D67CCB2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8D35BC"/>
    <w:multiLevelType w:val="hybridMultilevel"/>
    <w:tmpl w:val="38964CEA"/>
    <w:lvl w:ilvl="0" w:tplc="FCCEFD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F533A3"/>
    <w:multiLevelType w:val="hybridMultilevel"/>
    <w:tmpl w:val="47FE31E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5A6A11"/>
    <w:multiLevelType w:val="hybridMultilevel"/>
    <w:tmpl w:val="C372619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A086BF3"/>
    <w:multiLevelType w:val="hybridMultilevel"/>
    <w:tmpl w:val="22AC810E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F8572F6"/>
    <w:multiLevelType w:val="hybridMultilevel"/>
    <w:tmpl w:val="0FF47A20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DF6EA6"/>
    <w:multiLevelType w:val="hybridMultilevel"/>
    <w:tmpl w:val="5198AA3E"/>
    <w:lvl w:ilvl="0" w:tplc="7F2880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4BB4DDD"/>
    <w:multiLevelType w:val="hybridMultilevel"/>
    <w:tmpl w:val="B9D2401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D60785"/>
    <w:multiLevelType w:val="hybridMultilevel"/>
    <w:tmpl w:val="5E123B26"/>
    <w:lvl w:ilvl="0" w:tplc="8138BDB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D96AC4"/>
    <w:multiLevelType w:val="hybridMultilevel"/>
    <w:tmpl w:val="65A2778A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BD00859"/>
    <w:multiLevelType w:val="hybridMultilevel"/>
    <w:tmpl w:val="F4841B86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2C225859"/>
    <w:multiLevelType w:val="hybridMultilevel"/>
    <w:tmpl w:val="4E069EF0"/>
    <w:lvl w:ilvl="0" w:tplc="093ECAE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71591F"/>
    <w:multiLevelType w:val="hybridMultilevel"/>
    <w:tmpl w:val="F5DA6060"/>
    <w:lvl w:ilvl="0" w:tplc="080A0017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CEFC216C">
      <w:start w:val="1"/>
      <w:numFmt w:val="lowerLetter"/>
      <w:lvlText w:val="%2)"/>
      <w:lvlJc w:val="left"/>
      <w:pPr>
        <w:ind w:left="1080" w:hanging="360"/>
      </w:pPr>
      <w:rPr>
        <w:rFonts w:hint="default"/>
        <w:b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317489D"/>
    <w:multiLevelType w:val="hybridMultilevel"/>
    <w:tmpl w:val="DE004778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543A30"/>
    <w:multiLevelType w:val="hybridMultilevel"/>
    <w:tmpl w:val="3EF82FFE"/>
    <w:lvl w:ilvl="0" w:tplc="B23AC9B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D15347"/>
    <w:multiLevelType w:val="hybridMultilevel"/>
    <w:tmpl w:val="191A57E6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A1D2D82"/>
    <w:multiLevelType w:val="hybridMultilevel"/>
    <w:tmpl w:val="19481E70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8F07F4"/>
    <w:multiLevelType w:val="hybridMultilevel"/>
    <w:tmpl w:val="B15818CE"/>
    <w:lvl w:ilvl="0" w:tplc="080A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293BCD"/>
    <w:multiLevelType w:val="hybridMultilevel"/>
    <w:tmpl w:val="04EE8B9C"/>
    <w:lvl w:ilvl="0" w:tplc="8400653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5534D54"/>
    <w:multiLevelType w:val="hybridMultilevel"/>
    <w:tmpl w:val="3312BC82"/>
    <w:lvl w:ilvl="0" w:tplc="080A0017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486753FD"/>
    <w:multiLevelType w:val="hybridMultilevel"/>
    <w:tmpl w:val="880CA738"/>
    <w:lvl w:ilvl="0" w:tplc="9F0870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A335143"/>
    <w:multiLevelType w:val="hybridMultilevel"/>
    <w:tmpl w:val="52FCE2DE"/>
    <w:lvl w:ilvl="0" w:tplc="080A0017">
      <w:start w:val="1"/>
      <w:numFmt w:val="lowerLetter"/>
      <w:lvlText w:val="%1)"/>
      <w:lvlJc w:val="left"/>
      <w:pPr>
        <w:ind w:left="1068" w:hanging="360"/>
      </w:pPr>
      <w:rPr>
        <w:rFonts w:hint="default"/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color w:val="000000"/>
      </w:rPr>
    </w:lvl>
    <w:lvl w:ilvl="2" w:tplc="080A0003">
      <w:start w:val="1"/>
      <w:numFmt w:val="bullet"/>
      <w:lvlText w:val="o"/>
      <w:lvlJc w:val="left"/>
      <w:pPr>
        <w:ind w:left="2508" w:hanging="180"/>
      </w:pPr>
      <w:rPr>
        <w:rFonts w:ascii="Courier New" w:hAnsi="Courier New" w:cs="Courier New" w:hint="default"/>
      </w:r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4CA80329"/>
    <w:multiLevelType w:val="hybridMultilevel"/>
    <w:tmpl w:val="61CA054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2CA5D76"/>
    <w:multiLevelType w:val="hybridMultilevel"/>
    <w:tmpl w:val="D374C150"/>
    <w:lvl w:ilvl="0" w:tplc="08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57743306"/>
    <w:multiLevelType w:val="hybridMultilevel"/>
    <w:tmpl w:val="57B0762A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58614462"/>
    <w:multiLevelType w:val="hybridMultilevel"/>
    <w:tmpl w:val="0FB4AE58"/>
    <w:lvl w:ilvl="0" w:tplc="7C52E15E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>
    <w:nsid w:val="5A80190F"/>
    <w:multiLevelType w:val="hybridMultilevel"/>
    <w:tmpl w:val="CCD81A20"/>
    <w:lvl w:ilvl="0" w:tplc="881E71E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DCD5E2B"/>
    <w:multiLevelType w:val="hybridMultilevel"/>
    <w:tmpl w:val="C51C57CE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F522A9C"/>
    <w:multiLevelType w:val="hybridMultilevel"/>
    <w:tmpl w:val="A9A012BC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</w:rPr>
    </w:lvl>
    <w:lvl w:ilvl="1" w:tplc="39584C6A">
      <w:start w:val="1"/>
      <w:numFmt w:val="lowerLetter"/>
      <w:lvlText w:val="%2."/>
      <w:lvlJc w:val="left"/>
      <w:pPr>
        <w:ind w:left="216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640E452B"/>
    <w:multiLevelType w:val="hybridMultilevel"/>
    <w:tmpl w:val="9D0075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6256D16"/>
    <w:multiLevelType w:val="hybridMultilevel"/>
    <w:tmpl w:val="54C80818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AF76C2"/>
    <w:multiLevelType w:val="hybridMultilevel"/>
    <w:tmpl w:val="951AB5B6"/>
    <w:lvl w:ilvl="0" w:tplc="D3643B5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92261F"/>
    <w:multiLevelType w:val="hybridMultilevel"/>
    <w:tmpl w:val="0F26788C"/>
    <w:lvl w:ilvl="0" w:tplc="D3643B5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6FAE3F1E"/>
    <w:multiLevelType w:val="hybridMultilevel"/>
    <w:tmpl w:val="4DF2AE4E"/>
    <w:lvl w:ilvl="0" w:tplc="93A6ABA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2224024"/>
    <w:multiLevelType w:val="hybridMultilevel"/>
    <w:tmpl w:val="C212CC46"/>
    <w:lvl w:ilvl="0" w:tplc="9F0870A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2C52FF9"/>
    <w:multiLevelType w:val="hybridMultilevel"/>
    <w:tmpl w:val="034860EA"/>
    <w:lvl w:ilvl="0" w:tplc="47FE59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8"/>
  </w:num>
  <w:num w:numId="3">
    <w:abstractNumId w:val="24"/>
  </w:num>
  <w:num w:numId="4">
    <w:abstractNumId w:val="36"/>
  </w:num>
  <w:num w:numId="5">
    <w:abstractNumId w:val="16"/>
  </w:num>
  <w:num w:numId="6">
    <w:abstractNumId w:val="26"/>
  </w:num>
  <w:num w:numId="7">
    <w:abstractNumId w:val="28"/>
  </w:num>
  <w:num w:numId="8">
    <w:abstractNumId w:val="27"/>
  </w:num>
  <w:num w:numId="9">
    <w:abstractNumId w:val="19"/>
  </w:num>
  <w:num w:numId="10">
    <w:abstractNumId w:val="33"/>
  </w:num>
  <w:num w:numId="11">
    <w:abstractNumId w:val="3"/>
  </w:num>
  <w:num w:numId="12">
    <w:abstractNumId w:val="15"/>
  </w:num>
  <w:num w:numId="13">
    <w:abstractNumId w:val="14"/>
  </w:num>
  <w:num w:numId="14">
    <w:abstractNumId w:val="23"/>
  </w:num>
  <w:num w:numId="15">
    <w:abstractNumId w:val="22"/>
  </w:num>
  <w:num w:numId="16">
    <w:abstractNumId w:val="25"/>
  </w:num>
  <w:num w:numId="17">
    <w:abstractNumId w:val="38"/>
  </w:num>
  <w:num w:numId="18">
    <w:abstractNumId w:val="29"/>
  </w:num>
  <w:num w:numId="19">
    <w:abstractNumId w:val="30"/>
  </w:num>
  <w:num w:numId="20">
    <w:abstractNumId w:val="32"/>
  </w:num>
  <w:num w:numId="21">
    <w:abstractNumId w:val="17"/>
  </w:num>
  <w:num w:numId="22">
    <w:abstractNumId w:val="5"/>
  </w:num>
  <w:num w:numId="23">
    <w:abstractNumId w:val="39"/>
  </w:num>
  <w:num w:numId="24">
    <w:abstractNumId w:val="7"/>
  </w:num>
  <w:num w:numId="25">
    <w:abstractNumId w:val="1"/>
  </w:num>
  <w:num w:numId="26">
    <w:abstractNumId w:val="11"/>
  </w:num>
  <w:num w:numId="27">
    <w:abstractNumId w:val="12"/>
  </w:num>
  <w:num w:numId="28">
    <w:abstractNumId w:val="6"/>
  </w:num>
  <w:num w:numId="29">
    <w:abstractNumId w:val="4"/>
  </w:num>
  <w:num w:numId="30">
    <w:abstractNumId w:val="37"/>
  </w:num>
  <w:num w:numId="31">
    <w:abstractNumId w:val="34"/>
  </w:num>
  <w:num w:numId="32">
    <w:abstractNumId w:val="20"/>
  </w:num>
  <w:num w:numId="33">
    <w:abstractNumId w:val="9"/>
  </w:num>
  <w:num w:numId="34">
    <w:abstractNumId w:val="0"/>
  </w:num>
  <w:num w:numId="35">
    <w:abstractNumId w:val="35"/>
  </w:num>
  <w:num w:numId="36">
    <w:abstractNumId w:val="31"/>
  </w:num>
  <w:num w:numId="37">
    <w:abstractNumId w:val="21"/>
  </w:num>
  <w:num w:numId="38">
    <w:abstractNumId w:val="8"/>
  </w:num>
  <w:num w:numId="39">
    <w:abstractNumId w:val="13"/>
  </w:num>
  <w:num w:numId="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7A6"/>
    <w:rsid w:val="000066F1"/>
    <w:rsid w:val="00017F3F"/>
    <w:rsid w:val="000C3E29"/>
    <w:rsid w:val="000E2442"/>
    <w:rsid w:val="000F01D3"/>
    <w:rsid w:val="00135CBB"/>
    <w:rsid w:val="00154E58"/>
    <w:rsid w:val="00156BE6"/>
    <w:rsid w:val="00190E9A"/>
    <w:rsid w:val="001A11A5"/>
    <w:rsid w:val="001C6B9D"/>
    <w:rsid w:val="001D01AD"/>
    <w:rsid w:val="001F112D"/>
    <w:rsid w:val="002146FD"/>
    <w:rsid w:val="00243BD4"/>
    <w:rsid w:val="002D3453"/>
    <w:rsid w:val="00325F14"/>
    <w:rsid w:val="003B62D9"/>
    <w:rsid w:val="004048DD"/>
    <w:rsid w:val="00450FE6"/>
    <w:rsid w:val="00460AD4"/>
    <w:rsid w:val="004A665C"/>
    <w:rsid w:val="004C0A77"/>
    <w:rsid w:val="004E4A2A"/>
    <w:rsid w:val="0054227C"/>
    <w:rsid w:val="0063271D"/>
    <w:rsid w:val="0066306E"/>
    <w:rsid w:val="006D4163"/>
    <w:rsid w:val="006E4DED"/>
    <w:rsid w:val="00704D95"/>
    <w:rsid w:val="00720EC1"/>
    <w:rsid w:val="007300AE"/>
    <w:rsid w:val="0075385F"/>
    <w:rsid w:val="00755253"/>
    <w:rsid w:val="007938E9"/>
    <w:rsid w:val="007D1944"/>
    <w:rsid w:val="007D6828"/>
    <w:rsid w:val="007E5C74"/>
    <w:rsid w:val="008349DC"/>
    <w:rsid w:val="008E17A6"/>
    <w:rsid w:val="0095178B"/>
    <w:rsid w:val="009622F5"/>
    <w:rsid w:val="00981958"/>
    <w:rsid w:val="00983B3C"/>
    <w:rsid w:val="00991C1D"/>
    <w:rsid w:val="00A051C8"/>
    <w:rsid w:val="00A931C8"/>
    <w:rsid w:val="00AA3FCB"/>
    <w:rsid w:val="00B039F5"/>
    <w:rsid w:val="00B60BE8"/>
    <w:rsid w:val="00BF14A7"/>
    <w:rsid w:val="00C31E8A"/>
    <w:rsid w:val="00C5098A"/>
    <w:rsid w:val="00C50B8B"/>
    <w:rsid w:val="00C75689"/>
    <w:rsid w:val="00C8796B"/>
    <w:rsid w:val="00CA6841"/>
    <w:rsid w:val="00CA7C2B"/>
    <w:rsid w:val="00CF70D6"/>
    <w:rsid w:val="00D00223"/>
    <w:rsid w:val="00D31FF8"/>
    <w:rsid w:val="00D52783"/>
    <w:rsid w:val="00D66475"/>
    <w:rsid w:val="00D91F57"/>
    <w:rsid w:val="00D96F1B"/>
    <w:rsid w:val="00DA7579"/>
    <w:rsid w:val="00DA7DDA"/>
    <w:rsid w:val="00E1028B"/>
    <w:rsid w:val="00E23469"/>
    <w:rsid w:val="00EA642B"/>
    <w:rsid w:val="00ED3847"/>
    <w:rsid w:val="00EF6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6DA923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14A7"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704D9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704D9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14A7"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704D9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704D9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3F9364-5814-4352-94D1-D36AF7156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408</Words>
  <Characters>2249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</Company>
  <LinksUpToDate>false</LinksUpToDate>
  <CharactersWithSpaces>2652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 O</dc:creator>
  <cp:lastModifiedBy>Ricardo Alexys Valencia Lara</cp:lastModifiedBy>
  <cp:revision>2</cp:revision>
  <dcterms:created xsi:type="dcterms:W3CDTF">2015-03-05T01:39:00Z</dcterms:created>
  <dcterms:modified xsi:type="dcterms:W3CDTF">2015-03-05T01:39:00Z</dcterms:modified>
</cp:coreProperties>
</file>